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ФЕДЕРАЛЬНАЯ СЛУЖБА ГОСУДАРСТВЕННОЙ СТАТИСТИКИ</w:t>
      </w: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ПРИКАЗ</w:t>
      </w: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5FC2">
        <w:rPr>
          <w:rFonts w:ascii="Times New Roman" w:hAnsi="Times New Roman" w:cs="Times New Roman"/>
          <w:sz w:val="28"/>
          <w:szCs w:val="28"/>
        </w:rPr>
        <w:t>от 10 января 2014 г. N 4</w:t>
      </w:r>
    </w:p>
    <w:bookmarkEnd w:id="0"/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ОБ УТВЕРЖДЕНИИ МЕТОДИКИ ОСУЩЕСТВЛЕНИЯ МОНИТОРИНГА</w:t>
      </w: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ПРАВОПРИМЕНЕНИЯ В ФЕДЕРАЛЬНОЙ СЛУЖБЕ ГОСУДАРСТВЕННОЙ</w:t>
      </w: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СТАТИСТИКИ И ЕЕ ТЕРРИТОРИАЛЬНЫХ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</w:p>
    <w:p w:rsidR="00C05FC2" w:rsidRPr="00C05FC2" w:rsidRDefault="00C05F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Федеральной службой государственной статистики </w:t>
      </w:r>
      <w:hyperlink r:id="rId4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20 мая 2011 г. N 657 "О мониторинге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 Российской Федерации" (Собрание законодательства Российской Федерации, 2011, N 21, ст. 2930) приказываю: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25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осуществления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 Федеральной службе государственной статистики и ее территориальных органах.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статс-секретаря - заместителя руководителя Росстата А.Л.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Кевеша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А.Е.СУРИНОВ</w:t>
      </w: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Утверждена</w:t>
      </w: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Приказом Росстата</w:t>
      </w: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от 10 января 2014 г. N 4</w:t>
      </w: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5"/>
      <w:bookmarkEnd w:id="1"/>
      <w:r w:rsidRPr="00C05FC2">
        <w:rPr>
          <w:rFonts w:ascii="Times New Roman" w:hAnsi="Times New Roman" w:cs="Times New Roman"/>
          <w:sz w:val="28"/>
          <w:szCs w:val="28"/>
        </w:rPr>
        <w:t>МЕТОДИКА</w:t>
      </w: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ОСУЩЕСТВЛЕНИЯ МОНИТОРИНГА ПРАВОПРИМЕНЕНИЯ</w:t>
      </w: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В ФЕДЕРАЛЬНОЙ СЛУЖБЕ ГОСУДАРСТВЕННОЙ СТАТИСТИКИ</w:t>
      </w: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И ЕЕ ТЕРРИТОРИАЛЬНЫХ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</w:p>
    <w:p w:rsidR="00C05FC2" w:rsidRPr="00C05FC2" w:rsidRDefault="00C05F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 xml:space="preserve">Методика осуществления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 Федеральной службе государственной статистики и ее территориальных органах подготовлена в соответствии с </w:t>
      </w:r>
      <w:hyperlink r:id="rId5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1B7817">
        <w:rPr>
          <w:rFonts w:ascii="Times New Roman" w:hAnsi="Times New Roman" w:cs="Times New Roman"/>
          <w:sz w:val="28"/>
          <w:szCs w:val="28"/>
        </w:rPr>
        <w:t>от 20.05.2011 N 657 "О </w:t>
      </w:r>
      <w:r w:rsidRPr="00C05FC2">
        <w:rPr>
          <w:rFonts w:ascii="Times New Roman" w:hAnsi="Times New Roman" w:cs="Times New Roman"/>
          <w:sz w:val="28"/>
          <w:szCs w:val="28"/>
        </w:rPr>
        <w:t xml:space="preserve">мониторинге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 Российской Федерации" (Собрание законодательства Российской Федерации, 2011, N 21, ст. 2930) (далее - Указ), </w:t>
      </w:r>
      <w:hyperlink r:id="rId6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19.08.2011 N 694 "Об утверждении Методики осуществления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" (Собрание законодательства Российской Федерации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2011, N 351, ст. 5081).</w:t>
      </w:r>
      <w:proofErr w:type="gramEnd"/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2.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комплексную и плановую работу по сбору, обобщению, анализу и оценке информации для обеспечения принятия (издания), изменения или признания утратившими силу (отмены) нормативных правовых актов Российской Федерации.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В ходе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оценивается полнота и необходимость правового регулирования в установленной сфере, анализируется практика применения законодательства в целях подготовки предложений по совершенствованию законодательства и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направлен на изучение социальных потребностей в нормативном правовом акте Российской Федерации и отражение объективной информации о законодательстве Российской Федерации и правоприменительной практике, которые будут представлены Президенту Российской Федерации для последующего оперативного устранения недостатков в законодательстве Российской Федерации либо в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3.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Планом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на соответствующий год, утвержденным Правительством Российской Федерации (далее - План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).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В отношении нормативных правовых актов (или их группы), по которым требуется провести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 текущем году,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может осуществляться по указанию руководителя, заместителей руководителя Росстата, а также инициативе заинтересованного управления центрального аппарата Росстата, его территориального органа без внесения изменений в План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4.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включает в себя сбор, обобщение, анализ и оценку практики применения: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а) </w:t>
      </w:r>
      <w:hyperlink r:id="rId7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б) федеральных конституционных законов;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lastRenderedPageBreak/>
        <w:t>в) федеральных законов;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г) законов Российской Федерации, основ законодательства Российской Федерации, постановлений Верховного Совета Российской Федерации, Съезда народных депутатов Российской Федерации, а также постановлений и указов Президиума Верховного Совета Российской Федерации;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д) указов Президента Российской Федерации;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е) постановлений Правительства Российской Федерации;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ж) нормативных правовых актов Росстата и иных федеральных органов исполнительной власти, издающих в соответствии с законодательством Российской Федерации нормативные правовые акты.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При осуществлении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учитывается также практика применения нормативных правовых актов СССР и РСФСР, сохраняющих действие на территории Российской Федерации.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5. При осуществлении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используется: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а) практика судов общей юрисдикции и арбитражных судов;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б) практика деятельности федеральных органов исполнительной власти, органов государственной власти субъектов Российской Федерации и иных государственных органов, органов местного самоуправления;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FC2">
        <w:rPr>
          <w:rFonts w:ascii="Times New Roman" w:hAnsi="Times New Roman" w:cs="Times New Roman"/>
          <w:sz w:val="28"/>
          <w:szCs w:val="28"/>
        </w:rPr>
        <w:t>в) информация о практике применения нормативных правовых актов Российской Федерации, поступившая от Уполномоченного по правам человека в Российской Федерации, Уполномоченного Российской Федерации при Европейском Суде по правам человека, Уполномоченного при Президенте Российской Федерации по правам ребенка, а также из Общественной палаты Российской Федерации, государственных корпораций, фондов и иных организаций, созданных Российской Федерацией на основании федерального закона;</w:t>
      </w:r>
      <w:proofErr w:type="gramEnd"/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г) информация, поступившая из общественных, научных, правозащитных и иных организаций;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д) информация, почерпнутая из средств массовой информации;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е) информация, поступившая от граждан;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ж) информация, поступившая из иных источников.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При осуществлении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могут быть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 в том числе следующие виды информации: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а) статистическая информация, получаемая на основе статистических показателей;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б) социологическая информация, формируемая на основе социологических исследований.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C05FC2">
        <w:rPr>
          <w:rFonts w:ascii="Times New Roman" w:hAnsi="Times New Roman" w:cs="Times New Roman"/>
          <w:sz w:val="28"/>
          <w:szCs w:val="28"/>
        </w:rPr>
        <w:t xml:space="preserve">6. При осуществлении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для обеспечения принятия (издания), изменения или признания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 силу (отмены) нормативных правовых актов Российской Федерации обобщается, анализируется и оценивается информация о практике их применения по следующим показателям: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а) несоблюдение гарантированных прав, свобод и законных интересов человека и гражданина;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в) несоблюдение пределов компетенции органа государственной власти, государственных органов при издании нормативного правового акта;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г) 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 при принятии нормативного правового акта;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д) несоответствие нормативного правового акта Российской Федерации международным обязательствам Российской Федерации;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е) наличие в нормативном правовом акте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ж) неполнота в правовом регулировании общественных отношений;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з) коллизия норм права;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и) наличие ошибок юридико-технического характера;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к) использование положений нормативных правовых актов в качестве оснований совершения юридически значимых действий;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л) искажение смысла положений нормативного правового акта при его применении;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м) неправомерные или необоснованные решения, действия (бездействие) при применении нормативного правового акта;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н) использование норм, позволяющих расширительно толковать компетенцию органов государственной власти и органов местного самоуправления;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о) наличие (отсутствие) единообразной практики применения нормативных правовых актов;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п) количество и содержание заявлений по вопросам разъяснения нормативного правового акта;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р)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с) количество и содержание удовлетворенных обращений (предложений, заявлений, жалоб), связанных с применением нормативного правового акта, в том числе с имеющимися коллизиями и пробелами в правовом регулировании, искажением смысла положений нормативного правового акта и нарушениями единообразия его применения;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т)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7. В целях реализации антикоррупционной политики и устранения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факторов при осуществлении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для обеспечения принятия (издания), изменения или признания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 силу (отмены) нормативных правовых актов Российской Федерации обобщается, анализируется и оценивается информация о практике их применения по следующим показателям: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а) несоблюдение пределов компетенции органа государственной власти, государственных органов при издании нормативного правового акта;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б) неправомерные или необоснованные решения, действия (бездействие) при применении нормативного правового акта;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в) наличие в нормативном правовом акте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г) наиболее часто встречающиеся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факторы в нормативных правовых актах;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) количество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факторов, выявленных в нормативном правовом акте при проведении антикоррупционной экспертизы уполномоченным органом;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е) количество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факторов, выявленных в нормативном правовом акте при проведении антикоррупционной экспертизы независимыми экспертами;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ж) сроки приведения нормативных правовых актов в соответствие с антикоррупционным законодательством Российской Федерации;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з) количество и содержание обращений (предложений, заявлений, жалоб) о несоответствии нормативного правового акта антикоррупционному законодательству Российской Федерации, в том числе о наличии в нормативном правовом акте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и)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8. В целях устранения противоречий между нормативными правовыми актами равной юридической силы при осуществлении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для обеспечения принятия (издания), изменения или признания утратившими силу (отмены) нормативных правовых актов Российской Федерации обобщается, анализируется и оценивается информация о практике их применения по следующим показателям: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а) наличие противоречий между нормативными правовыми актами общего характера и нормативными правовыми актами специального характера, регулирующими однородные отношения;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б) наличие единой понятийно-терминологической системы в нормативных правовых актах;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в) наличие дублирующих норм права в нормативных правовых актах;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г) наличие противоречий в нормативных правовых актах, регулирующих однородные отношения, принятых в разные периоды;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д) наличие ошибок юридико-технического характера в нормативных правовых актах;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е) количество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актов, наличия в них дублирующих норм и противоречий, а также ошибок юридико-технического характера.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9. При необходимости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может быть осуществлен по дополнительным показателям, определяемым исполнителем.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10.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Планом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11.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осуществляется управлениями центрального аппарата Росстата и структурными подразделениями территориальных органов Федеральной службы государственной статистики, к сфере ведения которых относится применение нормативных правовых актов, в отношении которых проводится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(далее - исполнители).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сводной информации в виде предложений к проектам плана мониторинга, информации об исполнении </w:t>
      </w:r>
      <w:hyperlink r:id="rId8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и доклада Президенту Российской Федерации о результатах мониторинга и представление ее в Министерство юстиции Российской Федерации является Административное управление.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К мониторингу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могут привлекаться Общественный совет при Федеральной службе государственной статистики, общественные организации, иные институты гражданского общества.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Начальники управлений центрального аппарата Росстата по вопросам, входящим в их компетенцию, руководители территориальных органов Росстата представляют в Административное управление предложения по проектам плана мониторинга и доклада Президенту Российской Федерации о результатах мониторинга ежегодно до 1 мая текущего года.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При подготовке предложений по проекту плана мониторинга необходимо учитывать поступившие предложения институтов гражданского общества и средств массовой информации о необходимости принятия (издания), изменения или признания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 силу (отмены) законодательных и иных нормативных правовых актов Российской Федерации.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В указанных предложениях отражать: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отрасль (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подотрасль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) законодательства либо группу нормативных правовых актов, мониторинг которых планируется осуществить;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наименования федеральных органов исполнительной власти, органов государственной власти субъектов Российской Федерации и органов местного самоуправления, участвующих в мониторинге;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сроки осуществления мониторинга;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иные данные.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В предложениях к проекту доклада Президенту Российской Федерации о результатах мониторинга необходимо указывать сведения о целесообразности принятия (издания), изменения или признания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 силу (отмены) законодательных и иных нормативных правовых актов Российской Федерации; о мерах по совершенствованию законодательных и иных нормативных правовых актов Российской Федерации, повышению эффективности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, противодействия коррупции; о государственных органах, ответственных за разработку соответствующих законодательных и иных нормативных правовых актов Российской Федерации и за реализацию мер по повышению эффективности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и противодействия коррупции.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По мере исполнения </w:t>
      </w:r>
      <w:hyperlink r:id="rId9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начальники управлений центрального аппарата Росстата по вопросам, входящим в их компетенцию, руководители территориальных органов Росстата представляют в Административное управление информацию об организации и ходе работы по мониторингу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Указанная информация должна содержать сведения: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FC2">
        <w:rPr>
          <w:rFonts w:ascii="Times New Roman" w:hAnsi="Times New Roman" w:cs="Times New Roman"/>
          <w:sz w:val="28"/>
          <w:szCs w:val="28"/>
        </w:rPr>
        <w:t xml:space="preserve">об организации и ходе работы по мониторингу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 текущем году, в том числе информация об ответственных исполнителях в управлении центрального аппарата Росстата (территориальном органе) с указанием контактных телефонов и электронной почты, о привлеченных экспертах и юридических лицах, обладающих информацией о правоприменительной практике в соответствующей сфере правоотношений, о создании рабочих групп и других формах организации деятельности по мониторингу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описание системных проблем в соответствующей отрасли законодательства или по конкретному вопросу;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о необходимости принятия (издания) нормативных правовых актов Президента Российской Федерации, Правительства Российской Федерации, федеральных органов исполнительной власти в случаях,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установленных актами большей юридической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 силы;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перечень принятых нормативных правовых актов Российской Федерации по результатам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о разработке проектов федеральных законов и иных нормативных правовых актов, направленных на реализацию правовых позиций Конституционного Суда Российской Федерации и постановлений Европейского Суда по правам человека, в связи с которыми необходимо принятие нормативных правовых актов Российской Федерации;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перечень проектов федеральных законов и иных нормативных правовых актов, разработанных по результатам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FC2">
        <w:rPr>
          <w:rFonts w:ascii="Times New Roman" w:hAnsi="Times New Roman" w:cs="Times New Roman"/>
          <w:sz w:val="28"/>
          <w:szCs w:val="28"/>
        </w:rPr>
        <w:t xml:space="preserve">о неполноте правового регулирования общественных отношений, о коллизиях норм права, о фактической неприменимости норм на практике или искажении норм при их применении, о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факторах, выявленных в нормативном правовом акте при проведении антикоррупционной экспертизы уполномоченным органом, и иные выводы, сформированные по результатам обобщения, анализа и оценки информации о практике применения нормативных правовых актов Российской Федерации по показателям, установленным в </w:t>
      </w:r>
      <w:hyperlink w:anchor="P56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пунктах</w:t>
        </w:r>
        <w:proofErr w:type="gramEnd"/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 xml:space="preserve"> 6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- 8 Методики;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предложения по принятию (изменению) нормативных правовых актов Российской Федерации и (или) меры по корректировке правоприменительной практики, сформированные с учетом результатов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При осуществлении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Административное управление осуществляет сбор, обобщение и анализ полученной от исполнителей информации о проведенном ими мониторинге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 и представляет его руководителю Росстата для подписания.</w:t>
      </w:r>
    </w:p>
    <w:p w:rsidR="00C05FC2" w:rsidRPr="00C05FC2" w:rsidRDefault="00C05FC2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FC2">
        <w:rPr>
          <w:rFonts w:ascii="Times New Roman" w:hAnsi="Times New Roman" w:cs="Times New Roman"/>
          <w:color w:val="0A2666"/>
          <w:sz w:val="28"/>
          <w:szCs w:val="28"/>
        </w:rPr>
        <w:t>КонсультантПлюс</w:t>
      </w:r>
      <w:proofErr w:type="spellEnd"/>
      <w:r w:rsidRPr="00C05FC2">
        <w:rPr>
          <w:rFonts w:ascii="Times New Roman" w:hAnsi="Times New Roman" w:cs="Times New Roman"/>
          <w:color w:val="0A2666"/>
          <w:sz w:val="28"/>
          <w:szCs w:val="28"/>
        </w:rPr>
        <w:t>: примечание.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color w:val="0A2666"/>
          <w:sz w:val="28"/>
          <w:szCs w:val="28"/>
        </w:rPr>
        <w:t>Нумерация пунктов дана в соответствии с официальным текстом документа.</w:t>
      </w:r>
    </w:p>
    <w:p w:rsidR="00C05FC2" w:rsidRPr="00C05FC2" w:rsidRDefault="00C05FC2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13. Административное управление ежегодно представляет предложения по проекту плана мониторинга и доклад о результатах мониторинга, осуществленного в предыдущем году в соответствии с Планом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или по собственной инициативе, до 1 июня.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Информацию об исполнении </w:t>
      </w:r>
      <w:hyperlink r:id="rId10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Административное управление представляет в Министерство юстиции Росс</w:t>
      </w:r>
      <w:r>
        <w:rPr>
          <w:rFonts w:ascii="Times New Roman" w:hAnsi="Times New Roman" w:cs="Times New Roman"/>
          <w:sz w:val="28"/>
          <w:szCs w:val="28"/>
        </w:rPr>
        <w:t>ийской Федерации до 1 ноября, 1 </w:t>
      </w:r>
      <w:r w:rsidRPr="00C05FC2">
        <w:rPr>
          <w:rFonts w:ascii="Times New Roman" w:hAnsi="Times New Roman" w:cs="Times New Roman"/>
          <w:sz w:val="28"/>
          <w:szCs w:val="28"/>
        </w:rPr>
        <w:t>февраля, 1 мая текущего года.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1E2C0B" w:rsidRPr="00C05FC2" w:rsidRDefault="001E2C0B">
      <w:pPr>
        <w:rPr>
          <w:rFonts w:ascii="Times New Roman" w:hAnsi="Times New Roman" w:cs="Times New Roman"/>
          <w:sz w:val="28"/>
          <w:szCs w:val="28"/>
        </w:rPr>
      </w:pPr>
    </w:p>
    <w:sectPr w:rsidR="001E2C0B" w:rsidRPr="00C05FC2" w:rsidSect="00C05FC2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5FC2"/>
    <w:rsid w:val="000F5A6A"/>
    <w:rsid w:val="001B7817"/>
    <w:rsid w:val="001E2C0B"/>
    <w:rsid w:val="00B411F1"/>
    <w:rsid w:val="00C0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5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5F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5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5F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7820BEF362E7990DAE2F46BD3EC4AC5169E1636164EE9CFC9BEE8D7X3WBN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47820BEF362E7990DAE2F46BD3EC4AC6189F11354919EB9E9CB0XEWD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47820BEF362E7990DAE2F46BD3EC4AC51190113C174EE9CFC9BEE8D7X3WB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47820BEF362E7990DAE2F46BD3EC4AC5169E1636164EE9CFC9BEE8D7X3WBN" TargetMode="External"/><Relationship Id="rId10" Type="http://schemas.openxmlformats.org/officeDocument/2006/relationships/hyperlink" Target="consultantplus://offline/ref=0147820BEF362E7990DAE2F46BD3EC4AC5169E1636164EE9CFC9BEE8D7X3WBN" TargetMode="External"/><Relationship Id="rId4" Type="http://schemas.openxmlformats.org/officeDocument/2006/relationships/hyperlink" Target="consultantplus://offline/ref=0147820BEF362E7990DAE2F46BD3EC4AC5169E1636164EE9CFC9BEE8D73BB8CE4629C2474963B00CX8W2N" TargetMode="External"/><Relationship Id="rId9" Type="http://schemas.openxmlformats.org/officeDocument/2006/relationships/hyperlink" Target="consultantplus://offline/ref=0147820BEF362E7990DAE2F46BD3EC4AC5169E1636164EE9CFC9BEE8D7X3W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2645</Words>
  <Characters>15081</Characters>
  <Application>Microsoft Office Word</Application>
  <DocSecurity>4</DocSecurity>
  <Lines>125</Lines>
  <Paragraphs>35</Paragraphs>
  <ScaleCrop>false</ScaleCrop>
  <Company>Rosstat</Company>
  <LinksUpToDate>false</LinksUpToDate>
  <CharactersWithSpaces>17691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Котенко Людмила Д.</cp:lastModifiedBy>
  <cp:revision>2</cp:revision>
  <dcterms:created xsi:type="dcterms:W3CDTF">2022-05-06T06:24:00Z</dcterms:created>
  <dcterms:modified xsi:type="dcterms:W3CDTF">2022-05-06T06:24:00Z</dcterms:modified>
</cp:coreProperties>
</file>