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A9" w:rsidRPr="008733A9" w:rsidRDefault="008733A9" w:rsidP="008733A9">
      <w:pPr>
        <w:spacing w:before="43" w:after="0" w:line="278" w:lineRule="exact"/>
        <w:ind w:left="57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12B5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ИТОГИ ОНЛАЙН-ОПРОСА ГРАЖДАН ПО ОЦЕНКЕ РАБОТЫ ПО ПРОТИВОДЕЙСТВИЮ КОРРУПЦИИ, ПРОВОДИМОЙ В АМУРСТАТЕ </w:t>
      </w:r>
      <w:r w:rsidR="00040583" w:rsidRPr="00412B50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</w:r>
      <w:r w:rsidRPr="00412B50">
        <w:rPr>
          <w:rFonts w:ascii="Times New Roman" w:eastAsia="Times New Roman" w:hAnsi="Times New Roman" w:cs="Times New Roman"/>
          <w:b/>
          <w:bCs/>
          <w:sz w:val="24"/>
          <w:szCs w:val="28"/>
        </w:rPr>
        <w:t>В 2013 ГОДУ</w:t>
      </w:r>
    </w:p>
    <w:p w:rsidR="008733A9" w:rsidRPr="008733A9" w:rsidRDefault="008733A9" w:rsidP="008733A9">
      <w:pPr>
        <w:spacing w:before="187" w:after="0" w:line="278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83">
        <w:rPr>
          <w:rFonts w:ascii="Times New Roman" w:eastAsia="Times New Roman" w:hAnsi="Times New Roman" w:cs="Times New Roman"/>
          <w:sz w:val="28"/>
          <w:szCs w:val="28"/>
        </w:rPr>
        <w:t>С 24.09.2013 по 31.12.2013 проводился опрос граждан по оценке работы Амурстата по противодействию коррупции. По состоянию на 31 декабря 2013 года в опросе принял участие 21 человек. Результаты опроса:</w:t>
      </w:r>
    </w:p>
    <w:p w:rsidR="008733A9" w:rsidRPr="008733A9" w:rsidRDefault="008733A9" w:rsidP="008733A9">
      <w:pPr>
        <w:spacing w:before="202"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971"/>
        <w:gridCol w:w="2981"/>
      </w:tblGrid>
      <w:tr w:rsidR="00040583" w:rsidRPr="008733A9" w:rsidTr="00040583">
        <w:tblPrEx>
          <w:tblCellMar>
            <w:top w:w="0" w:type="dxa"/>
            <w:bottom w:w="0" w:type="dxa"/>
          </w:tblCellMar>
        </w:tblPrEx>
        <w:tc>
          <w:tcPr>
            <w:tcW w:w="2971" w:type="dxa"/>
          </w:tcPr>
          <w:p w:rsidR="00040583" w:rsidRPr="008733A9" w:rsidRDefault="00040583" w:rsidP="008733A9">
            <w:pPr>
              <w:spacing w:after="0" w:line="240" w:lineRule="auto"/>
              <w:ind w:left="466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981" w:type="dxa"/>
          </w:tcPr>
          <w:p w:rsidR="00040583" w:rsidRPr="008733A9" w:rsidRDefault="00040583" w:rsidP="008733A9">
            <w:pPr>
              <w:spacing w:after="0" w:line="240" w:lineRule="auto"/>
              <w:ind w:left="1147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50 %</w:t>
            </w:r>
          </w:p>
        </w:tc>
      </w:tr>
      <w:tr w:rsidR="00040583" w:rsidRPr="008733A9" w:rsidTr="00040583">
        <w:tblPrEx>
          <w:tblCellMar>
            <w:top w:w="0" w:type="dxa"/>
            <w:bottom w:w="0" w:type="dxa"/>
          </w:tblCellMar>
        </w:tblPrEx>
        <w:tc>
          <w:tcPr>
            <w:tcW w:w="2971" w:type="dxa"/>
          </w:tcPr>
          <w:p w:rsidR="00040583" w:rsidRPr="008733A9" w:rsidRDefault="00040583" w:rsidP="008733A9">
            <w:pPr>
              <w:spacing w:after="0" w:line="240" w:lineRule="auto"/>
              <w:ind w:left="47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981" w:type="dxa"/>
          </w:tcPr>
          <w:p w:rsidR="00040583" w:rsidRPr="008733A9" w:rsidRDefault="00040583" w:rsidP="008733A9">
            <w:pPr>
              <w:spacing w:after="0" w:line="240" w:lineRule="auto"/>
              <w:ind w:left="1147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33 %</w:t>
            </w:r>
          </w:p>
        </w:tc>
      </w:tr>
      <w:tr w:rsidR="00040583" w:rsidRPr="008733A9" w:rsidTr="00040583">
        <w:tblPrEx>
          <w:tblCellMar>
            <w:top w:w="0" w:type="dxa"/>
            <w:bottom w:w="0" w:type="dxa"/>
          </w:tblCellMar>
        </w:tblPrEx>
        <w:tc>
          <w:tcPr>
            <w:tcW w:w="2971" w:type="dxa"/>
          </w:tcPr>
          <w:p w:rsidR="00040583" w:rsidRPr="008733A9" w:rsidRDefault="00040583" w:rsidP="008733A9">
            <w:pPr>
              <w:spacing w:after="0" w:line="240" w:lineRule="auto"/>
              <w:ind w:left="542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981" w:type="dxa"/>
          </w:tcPr>
          <w:p w:rsidR="00040583" w:rsidRPr="008733A9" w:rsidRDefault="00040583" w:rsidP="008733A9">
            <w:pPr>
              <w:spacing w:after="0" w:line="240" w:lineRule="auto"/>
              <w:ind w:left="119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040583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>17%</w:t>
            </w:r>
          </w:p>
        </w:tc>
      </w:tr>
    </w:tbl>
    <w:p w:rsidR="008733A9" w:rsidRDefault="00040583">
      <w:pPr>
        <w:spacing w:before="365"/>
        <w:ind w:left="1027" w:right="1023"/>
      </w:pPr>
      <w:r w:rsidRPr="008733A9">
        <w:rPr>
          <w:rFonts w:ascii="Times New Roman" w:eastAsia="Times New Roman" w:hAnsi="Times New Roman" w:cs="Times New Roman"/>
          <w:sz w:val="20"/>
          <w:szCs w:val="20"/>
        </w:rPr>
        <w:pict>
          <v:shape id="_x0000_i1025" style="width:365pt;height:242.8pt;mso-position-horizontal:absolute;mso-position-horizontal-relative:text;mso-position-vertical:absolute;mso-position-vertical-relative:text;mso-width-relative:page;mso-height-relative:page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</w:p>
    <w:sectPr w:rsidR="008733A9" w:rsidSect="008733A9">
      <w:pgSz w:w="11909" w:h="16834"/>
      <w:pgMar w:top="1135" w:right="854" w:bottom="72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3A9"/>
    <w:rsid w:val="00040583"/>
    <w:rsid w:val="00412B50"/>
    <w:rsid w:val="0087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87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733A9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8733A9"/>
    <w:pPr>
      <w:spacing w:after="0" w:line="278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rsid w:val="0087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">
    <w:name w:val="CharStyle26"/>
    <w:basedOn w:val="a0"/>
    <w:rsid w:val="008733A9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27">
    <w:name w:val="CharStyle27"/>
    <w:basedOn w:val="a0"/>
    <w:rsid w:val="008733A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8">
    <w:name w:val="CharStyle28"/>
    <w:basedOn w:val="a0"/>
    <w:rsid w:val="008733A9"/>
    <w:rPr>
      <w:rFonts w:ascii="Verdana" w:eastAsia="Verdana" w:hAnsi="Verdana" w:cs="Verdana"/>
      <w:b/>
      <w:bCs/>
      <w:i w:val="0"/>
      <w:iCs w:val="0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Котенко Людмила Д.</cp:lastModifiedBy>
  <cp:revision>3</cp:revision>
  <dcterms:created xsi:type="dcterms:W3CDTF">2019-10-28T03:48:00Z</dcterms:created>
  <dcterms:modified xsi:type="dcterms:W3CDTF">2019-10-28T03:49:00Z</dcterms:modified>
</cp:coreProperties>
</file>