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96" w:rsidRPr="005C5596" w:rsidRDefault="005C5596" w:rsidP="004D035A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Итоги </w:t>
      </w:r>
      <w:proofErr w:type="spellStart"/>
      <w:r w:rsidRPr="004D035A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онлайн-опроса</w:t>
      </w:r>
      <w:proofErr w:type="spellEnd"/>
      <w:r w:rsidRPr="004D0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по оценке работы по противодействию коррупции,</w:t>
      </w:r>
      <w:r w:rsidR="004D0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0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проводимой в </w:t>
      </w:r>
      <w:proofErr w:type="spellStart"/>
      <w:r w:rsidRPr="004D035A"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Амурстате</w:t>
      </w:r>
      <w:proofErr w:type="spellEnd"/>
      <w:r w:rsidRPr="004D0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2014 году</w:t>
      </w:r>
    </w:p>
    <w:p w:rsidR="005C5596" w:rsidRPr="005C5596" w:rsidRDefault="005C5596" w:rsidP="004D0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96" w:rsidRPr="005C5596" w:rsidRDefault="005C5596" w:rsidP="005C5596">
      <w:pPr>
        <w:spacing w:before="192" w:after="0" w:line="278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35A">
        <w:rPr>
          <w:rFonts w:ascii="Times New Roman" w:eastAsia="Times New Roman" w:hAnsi="Times New Roman" w:cs="Times New Roman"/>
          <w:sz w:val="28"/>
          <w:szCs w:val="28"/>
        </w:rPr>
        <w:t>С 01.05.2014 по 31.12.2014 проводился опрос граждан по оценке работы Амурстата по противодействию коррупции. По состоянию на 31 декабря 2014 года в опросе приняли участие 65 человек. Результаты опроса:</w:t>
      </w:r>
    </w:p>
    <w:p w:rsidR="005C5596" w:rsidRPr="005C5596" w:rsidRDefault="005C5596" w:rsidP="005C5596">
      <w:pPr>
        <w:spacing w:before="202"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97"/>
        <w:gridCol w:w="2624"/>
      </w:tblGrid>
      <w:tr w:rsidR="004D035A" w:rsidRPr="004D035A" w:rsidTr="004D035A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D035A" w:rsidRPr="005C5596" w:rsidRDefault="004D035A" w:rsidP="005C5596">
            <w:pPr>
              <w:spacing w:after="0" w:line="240" w:lineRule="auto"/>
              <w:ind w:left="475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4D035A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624" w:type="dxa"/>
          </w:tcPr>
          <w:p w:rsidR="004D035A" w:rsidRPr="005C5596" w:rsidRDefault="004D035A" w:rsidP="005C5596">
            <w:pPr>
              <w:spacing w:after="0" w:line="240" w:lineRule="auto"/>
              <w:ind w:left="1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5A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</w:rPr>
              <w:t>62%</w:t>
            </w:r>
          </w:p>
        </w:tc>
      </w:tr>
      <w:tr w:rsidR="004D035A" w:rsidRPr="004D035A" w:rsidTr="004D035A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D035A" w:rsidRPr="005C5596" w:rsidRDefault="004D035A" w:rsidP="005C5596">
            <w:pPr>
              <w:spacing w:after="0" w:line="240" w:lineRule="auto"/>
              <w:ind w:left="48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4D035A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624" w:type="dxa"/>
          </w:tcPr>
          <w:p w:rsidR="004D035A" w:rsidRPr="005C5596" w:rsidRDefault="004D035A" w:rsidP="005C5596">
            <w:pPr>
              <w:spacing w:after="0" w:line="240" w:lineRule="auto"/>
              <w:ind w:left="1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5A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</w:rPr>
              <w:t>28%</w:t>
            </w:r>
          </w:p>
        </w:tc>
      </w:tr>
      <w:tr w:rsidR="004D035A" w:rsidRPr="004D035A" w:rsidTr="004D035A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D035A" w:rsidRPr="005C5596" w:rsidRDefault="004D035A" w:rsidP="005C5596">
            <w:pPr>
              <w:spacing w:after="0" w:line="240" w:lineRule="auto"/>
              <w:ind w:left="552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4D035A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624" w:type="dxa"/>
          </w:tcPr>
          <w:p w:rsidR="004D035A" w:rsidRPr="005C5596" w:rsidRDefault="004D035A" w:rsidP="005C5596">
            <w:pPr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5A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</w:rPr>
              <w:t>10%</w:t>
            </w:r>
          </w:p>
        </w:tc>
      </w:tr>
    </w:tbl>
    <w:p w:rsidR="005C5596" w:rsidRDefault="005C5596"/>
    <w:p w:rsidR="004D035A" w:rsidRDefault="004D035A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34990" cy="2966720"/>
            <wp:effectExtent l="19050" t="0" r="3810" b="0"/>
            <wp:docPr id="4" name="Рисунок 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29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35A" w:rsidSect="005C5596">
      <w:pgSz w:w="11909" w:h="16834"/>
      <w:pgMar w:top="1135" w:right="922" w:bottom="720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5596"/>
    <w:rsid w:val="004D035A"/>
    <w:rsid w:val="005C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C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5C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5C5596"/>
    <w:pPr>
      <w:spacing w:after="0" w:line="278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5C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5C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5C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0">
    <w:name w:val="CharStyle10"/>
    <w:basedOn w:val="a0"/>
    <w:rsid w:val="005C5596"/>
    <w:rPr>
      <w:rFonts w:ascii="Times New Roman" w:eastAsia="Times New Roman" w:hAnsi="Times New Roman" w:cs="Times New Roman"/>
      <w:b/>
      <w:bCs/>
      <w:i w:val="0"/>
      <w:iCs w:val="0"/>
      <w:smallCaps/>
      <w:sz w:val="26"/>
      <w:szCs w:val="26"/>
    </w:rPr>
  </w:style>
  <w:style w:type="character" w:customStyle="1" w:styleId="CharStyle16">
    <w:name w:val="CharStyle16"/>
    <w:basedOn w:val="a0"/>
    <w:rsid w:val="005C559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7">
    <w:name w:val="CharStyle17"/>
    <w:basedOn w:val="a0"/>
    <w:rsid w:val="005C559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8">
    <w:name w:val="CharStyle18"/>
    <w:basedOn w:val="a0"/>
    <w:rsid w:val="005C5596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D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Котенко Людмила Д.</cp:lastModifiedBy>
  <cp:revision>2</cp:revision>
  <dcterms:created xsi:type="dcterms:W3CDTF">2019-10-28T03:46:00Z</dcterms:created>
  <dcterms:modified xsi:type="dcterms:W3CDTF">2019-10-28T03:47:00Z</dcterms:modified>
</cp:coreProperties>
</file>