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A202A3" w:rsidRPr="00A202A3" w:rsidTr="00B3555D">
        <w:trPr>
          <w:jc w:val="right"/>
        </w:trPr>
        <w:tc>
          <w:tcPr>
            <w:tcW w:w="3934" w:type="dxa"/>
          </w:tcPr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органа Федеральной службы государственной статистики по Амурской области</w:t>
            </w:r>
          </w:p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Г.А. Давыдова</w:t>
            </w:r>
          </w:p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</w:t>
            </w:r>
            <w:bookmarkStart w:id="0" w:name="_GoBack"/>
            <w:bookmarkEnd w:id="0"/>
            <w:r w:rsidR="00E159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19</w:t>
            </w: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_" _</w:t>
            </w: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июля</w:t>
            </w:r>
            <w:r w:rsidRPr="00A20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 2024 г.</w:t>
            </w:r>
          </w:p>
          <w:p w:rsidR="000F39B3" w:rsidRPr="00A202A3" w:rsidRDefault="000F39B3" w:rsidP="000F3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39B3" w:rsidRPr="002865B0" w:rsidRDefault="00B3555D" w:rsidP="00B3555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F39B3"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ОДОБРЕНО</w:t>
      </w:r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соблюдению требований</w:t>
      </w:r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служебному поведению </w:t>
      </w:r>
      <w:proofErr w:type="gramStart"/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proofErr w:type="gramEnd"/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</w:t>
      </w:r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Федеральной службы</w:t>
      </w:r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статистики по Амурской области</w:t>
      </w:r>
    </w:p>
    <w:p w:rsidR="000F39B3" w:rsidRPr="002865B0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урегулированию конфликта интересов,</w:t>
      </w:r>
    </w:p>
    <w:p w:rsidR="000F39B3" w:rsidRPr="00A202A3" w:rsidRDefault="000F39B3" w:rsidP="00B3555D">
      <w:pPr>
        <w:suppressAutoHyphens/>
        <w:spacing w:after="0" w:line="240" w:lineRule="auto"/>
        <w:ind w:left="4536"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от _</w:t>
      </w:r>
      <w:r w:rsidR="00A202A3" w:rsidRPr="00A202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A202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июля</w:t>
      </w:r>
      <w:r w:rsidRPr="00A202A3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2024 г. № _</w:t>
      </w:r>
      <w:r w:rsidRPr="00A202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A202A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F39B3" w:rsidRDefault="000F39B3" w:rsidP="00B3555D">
      <w:pPr>
        <w:tabs>
          <w:tab w:val="left" w:pos="709"/>
        </w:tabs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B0" w:rsidRPr="002865B0" w:rsidRDefault="002865B0" w:rsidP="000F39B3">
      <w:pPr>
        <w:tabs>
          <w:tab w:val="left" w:pos="70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9B3" w:rsidRPr="002865B0" w:rsidRDefault="000F39B3" w:rsidP="000F39B3">
      <w:pPr>
        <w:tabs>
          <w:tab w:val="left" w:pos="70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0F39B3" w:rsidRPr="002865B0" w:rsidRDefault="000F39B3" w:rsidP="000F39B3">
      <w:pPr>
        <w:tabs>
          <w:tab w:val="left" w:pos="709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коррупционных рисков, возникающих при осуществлении закупок товаров, работ, услуг для обеспечения нужд Амурстата</w:t>
      </w:r>
    </w:p>
    <w:p w:rsidR="003D1A1B" w:rsidRPr="002865B0" w:rsidRDefault="003D1A1B" w:rsidP="003D1A1B">
      <w:pPr>
        <w:spacing w:after="0"/>
        <w:ind w:right="19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15214" w:type="dxa"/>
        <w:tblInd w:w="-108" w:type="dxa"/>
        <w:tblCellMar>
          <w:top w:w="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80"/>
        <w:gridCol w:w="2852"/>
        <w:gridCol w:w="3170"/>
        <w:gridCol w:w="2908"/>
        <w:gridCol w:w="2852"/>
        <w:gridCol w:w="2852"/>
      </w:tblGrid>
      <w:tr w:rsidR="003D1A1B" w:rsidRPr="002865B0" w:rsidTr="004B7EE4">
        <w:trPr>
          <w:trHeight w:val="1131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spacing w:after="16"/>
              <w:ind w:left="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№ </w:t>
            </w:r>
          </w:p>
          <w:p w:rsidR="003D1A1B" w:rsidRPr="002865B0" w:rsidRDefault="003D1A1B" w:rsidP="003D1A1B">
            <w:pPr>
              <w:ind w:left="2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AA4619">
            <w:pPr>
              <w:spacing w:after="54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Краткое наименование коррупционного риска </w:t>
            </w: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Описание возможной </w:t>
            </w:r>
          </w:p>
          <w:p w:rsidR="003D1A1B" w:rsidRPr="002865B0" w:rsidRDefault="003D1A1B" w:rsidP="003D1A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коррупционной схемы 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Наименование должностей служащих (работников), </w:t>
            </w:r>
          </w:p>
          <w:p w:rsidR="003D1A1B" w:rsidRPr="002865B0" w:rsidRDefault="003D1A1B" w:rsidP="003D1A1B">
            <w:pPr>
              <w:spacing w:after="50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которые могут участвовать </w:t>
            </w: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br/>
              <w:t xml:space="preserve">в реализации </w:t>
            </w: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lastRenderedPageBreak/>
              <w:t xml:space="preserve">коррупционной </w:t>
            </w:r>
            <w:proofErr w:type="gramEnd"/>
          </w:p>
          <w:p w:rsidR="003D1A1B" w:rsidRPr="002865B0" w:rsidRDefault="003D1A1B" w:rsidP="003D1A1B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схемы </w:t>
            </w: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AA4619">
            <w:pPr>
              <w:ind w:left="7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lastRenderedPageBreak/>
              <w:t>Меры по минимизации коррупционных рисков</w:t>
            </w:r>
          </w:p>
        </w:tc>
      </w:tr>
      <w:tr w:rsidR="003D1A1B" w:rsidRPr="002865B0" w:rsidTr="004B7EE4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Реализуемые</w:t>
            </w:r>
            <w:proofErr w:type="spellEnd"/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B" w:rsidRPr="002865B0" w:rsidRDefault="003D1A1B" w:rsidP="003D1A1B">
            <w:pPr>
              <w:ind w:left="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Предлагаемые</w:t>
            </w:r>
            <w:proofErr w:type="spellEnd"/>
            <w:r w:rsidRPr="002865B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865B0" w:rsidRPr="002865B0" w:rsidTr="004B7EE4">
        <w:trPr>
          <w:trHeight w:val="33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2865B0" w:rsidRDefault="002865B0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  <w:r w:rsidRPr="002865B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2865B0" w:rsidRDefault="00C60FB4" w:rsidP="00C60F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Единая комиссия по осуществлению закупок и Контрактная служба руководствуется при осуществлении своей деятельности локальными актами, нормы которого не соответствуют требованиям </w:t>
            </w:r>
            <w:r w:rsidRPr="00C60F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2865B0" w:rsidRDefault="00C60FB4" w:rsidP="00566FB7">
            <w:pPr>
              <w:ind w:left="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Использование членами Единой комиссии по осуществлению закупок и Контрактной службой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локального акта, нормы которого противоречат </w:t>
            </w:r>
            <w:r w:rsidR="00AE4184" w:rsidRP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Федеральн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ому</w:t>
            </w:r>
            <w:r w:rsidR="00AE4184" w:rsidRP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закон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="00AE4184" w:rsidRP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от 05.04.2013 № 44-ФЗ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привод</w:t>
            </w:r>
            <w:r w:rsidR="00566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 к нарушению прав и законных интересов участников закупок, может </w:t>
            </w:r>
            <w:r w:rsidR="00566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способствовать</w:t>
            </w:r>
            <w:r w:rsidR="00AE418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ограничению конкуренции, необоснованному сокращению числа возможных участников закупки, получению личной выгоды (сговор с контрагентом)  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86" w:rsidRDefault="00463E86" w:rsidP="00463E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 Начальник отдела</w:t>
            </w:r>
          </w:p>
          <w:p w:rsidR="002865B0" w:rsidRPr="002865B0" w:rsidRDefault="00463E86" w:rsidP="00463E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2865B0"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лавный специалист-эксперт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463E86" w:rsidRDefault="00463E86">
            <w:pPr>
              <w:rPr>
                <w:sz w:val="28"/>
                <w:szCs w:val="28"/>
                <w:lang w:val="ru-RU"/>
              </w:rPr>
            </w:pPr>
            <w:r w:rsidRPr="00463E86">
              <w:rPr>
                <w:rFonts w:ascii="Times New Roman" w:hAnsi="Times New Roman"/>
                <w:sz w:val="28"/>
                <w:szCs w:val="28"/>
                <w:lang w:val="ru-RU"/>
              </w:rPr>
              <w:t>Контроль изменений норм 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актуализация норм локального акта, регламентирующего деятельность комиссий</w:t>
            </w:r>
            <w:r w:rsidR="005E79AD">
              <w:rPr>
                <w:rFonts w:ascii="Times New Roman" w:hAnsi="Times New Roman"/>
                <w:sz w:val="28"/>
                <w:szCs w:val="28"/>
                <w:lang w:val="ru-RU"/>
              </w:rPr>
              <w:t>, регулярное повышение квалификации сотрудников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463E86" w:rsidRDefault="005E79AD">
            <w:pPr>
              <w:rPr>
                <w:sz w:val="28"/>
                <w:szCs w:val="28"/>
                <w:lang w:val="ru-RU"/>
              </w:rPr>
            </w:pPr>
            <w:r w:rsidRPr="005E79AD">
              <w:rPr>
                <w:rFonts w:ascii="Times New Roman" w:hAnsi="Times New Roman"/>
                <w:sz w:val="28"/>
                <w:szCs w:val="28"/>
                <w:lang w:val="ru-RU"/>
              </w:rPr>
              <w:t>Контроль изменений норм 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актуализация норм локального акта, регламентирующего деятельность комиссий, регулярное повышение квалификации сотрудников</w:t>
            </w:r>
          </w:p>
        </w:tc>
      </w:tr>
      <w:tr w:rsidR="00AA4619" w:rsidRPr="002865B0" w:rsidTr="004B7EE4">
        <w:trPr>
          <w:trHeight w:val="3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AA4619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2865B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AA4619" w:rsidP="00B35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Закупка товаров, работ и услуг при отсутствии потребности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566FB7" w:rsidP="004E07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Получение личной выгоды </w:t>
            </w:r>
            <w:r w:rsidR="00545F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должностными лицами заказчика </w:t>
            </w:r>
            <w:r w:rsidR="000F1A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(использование в личных целях, </w:t>
            </w:r>
            <w:r w:rsidR="009643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сговор с контрагентом и получение </w:t>
            </w:r>
            <w:r w:rsidR="006F4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денежных средств</w:t>
            </w:r>
            <w:r w:rsidR="009F6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7E0C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AA4619" w:rsidP="00B35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руководителя, начальник отдела, главный специалист-эксперт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AA4619" w:rsidP="005E79A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EB4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обоснования необходимости поставки товара, выполнения работы, оказания услуги для нужд Амурстата, осуществление закупок в строгом </w:t>
            </w:r>
            <w:r w:rsidR="00EB4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соответствии с требованиями  </w:t>
            </w:r>
            <w:r w:rsidR="00EB4C8A" w:rsidRPr="00EB4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r w:rsidR="00EB4C8A" w:rsidRPr="004E07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="005215C9" w:rsidRPr="004E07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нормативами, утвержденными приказами Росстата</w:t>
            </w:r>
            <w:r w:rsidR="005215C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A202A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B4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ознакомление уполномоченных должностных лиц с нормативными правовыми актами и методическими материалами, регулирующими вопросы профилактики и противодействия коррупции</w:t>
            </w:r>
            <w:proofErr w:type="gramEnd"/>
            <w:r w:rsidR="00EB4C8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информирование о мерах юридической ответственности за совершение коррупционных правонарушений</w:t>
            </w:r>
            <w:r w:rsid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 w:rsid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коллегиальное рассмотрение документов и принятие решений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19" w:rsidRPr="002865B0" w:rsidRDefault="00AA4619" w:rsidP="005E79AD">
            <w:pPr>
              <w:ind w:left="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proofErr w:type="gramStart"/>
            <w:r w:rsidR="005E79AD" w:rsidRP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 обоснования необходимости поставки товара, выполнения работы, оказания услуги для нужд Амурстата, осуществление закупок в строгом </w:t>
            </w:r>
            <w:r w:rsidR="005E79AD" w:rsidRP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соответствии с требованиями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ознакомление уполномоченных должностных лиц с нормативными правовыми актами и методическими материалами, регулирующими вопросы профилактики и противодействия коррупции, информирование о мерах юридической</w:t>
            </w:r>
            <w:proofErr w:type="gramEnd"/>
            <w:r w:rsidR="005E79AD" w:rsidRP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ответственности за совершение коррупционных правонарушений, коллегиальное рассмотрение документов </w:t>
            </w:r>
            <w:r w:rsid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="005E79AD" w:rsidRP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E79AD" w:rsidRPr="005E79A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принятие решений</w:t>
            </w:r>
          </w:p>
        </w:tc>
      </w:tr>
      <w:tr w:rsidR="002865B0" w:rsidRPr="002865B0" w:rsidTr="004B7EE4">
        <w:trPr>
          <w:trHeight w:val="36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B0" w:rsidRPr="002865B0" w:rsidRDefault="002865B0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Pr="002865B0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B0" w:rsidRPr="002865B0" w:rsidRDefault="002263DA" w:rsidP="00B35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6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личной заинтересованности у участников закупок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B0" w:rsidRPr="002865B0" w:rsidRDefault="007D72C0" w:rsidP="007D72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</w:t>
            </w:r>
            <w:r w:rsidR="004B7EE4" w:rsidRP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нарушениями </w:t>
            </w:r>
            <w:r w:rsidR="004B7EE4" w:rsidRP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целью 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A1587" w:rsidRP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еобоснованно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="00FA1587" w:rsidRP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ограничени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A1587" w:rsidRP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круга возможных участников закупок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4B7EE4" w:rsidRP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привлечения конкретного </w:t>
            </w:r>
            <w:r w:rsid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участника;</w:t>
            </w:r>
            <w:r w:rsidR="004B7EE4" w:rsidRPr="004B7EE4">
              <w:rPr>
                <w:lang w:val="ru-RU"/>
              </w:rPr>
              <w:t xml:space="preserve"> </w:t>
            </w:r>
            <w:r w:rsid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4B7EE4" w:rsidRP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аключение контракта с поставщиком (подрядчиком, исполнителем), информация о котором включена в реестр недобросовестных поста</w:t>
            </w:r>
            <w:r w:rsidR="003637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вщиков, что может привести к не</w:t>
            </w:r>
            <w:r w:rsidR="004B7EE4" w:rsidRPr="004B7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достижению цели конкретной закупки (получение товара, выполненной работы или оказанной услуги)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FA1587" w:rsidRPr="00FA1587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D7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окрытие информации о нарушениях при исполнении поставщиком (подрядчиком, исполнителем) </w:t>
            </w:r>
            <w:r w:rsidRPr="007D7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обязательств по контракту, в том числе сокрытие информации о несоответствии поставленного товара, выполненной работы, оказанной услуги требованиям контракта при приемке и экспертизе товара, работы услуги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  <w:r w:rsidR="00FA1587">
              <w:rPr>
                <w:lang w:val="ru-RU"/>
              </w:rPr>
              <w:t xml:space="preserve"> </w:t>
            </w:r>
            <w:r w:rsid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FA1587" w:rsidRP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арушение требований ч.6 ст.34 Федерального закона от 05.04.2013 № 44-ФЗ о  направлении поставщику (подрядчику, исполнителю) требования об уплате неустоек (штрафов, пеней)</w:t>
            </w:r>
            <w:r w:rsidR="00FA1587" w:rsidRPr="00FA1587">
              <w:rPr>
                <w:lang w:val="ru-RU"/>
              </w:rPr>
              <w:t xml:space="preserve"> </w:t>
            </w:r>
            <w:r w:rsidR="00FA1587" w:rsidRPr="00FA15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закупок</w:t>
            </w:r>
            <w:proofErr w:type="gramEnd"/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5B0" w:rsidRPr="002865B0" w:rsidRDefault="002865B0" w:rsidP="00B35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руководителя, начальник отдела, главный специалист-эксперт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EE4" w:rsidRPr="004B7EE4" w:rsidRDefault="004B7EE4" w:rsidP="004B7E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7EE4">
              <w:rPr>
                <w:rFonts w:ascii="Times New Roman" w:hAnsi="Times New Roman"/>
                <w:sz w:val="28"/>
                <w:szCs w:val="28"/>
                <w:lang w:val="ru-RU"/>
              </w:rPr>
              <w:t>Меры по выявлению и предотвращению конфликта интересов</w:t>
            </w:r>
          </w:p>
          <w:p w:rsidR="002865B0" w:rsidRPr="002865B0" w:rsidRDefault="004B7EE4" w:rsidP="004B7EE4">
            <w:pPr>
              <w:rPr>
                <w:sz w:val="28"/>
                <w:szCs w:val="28"/>
                <w:lang w:val="ru-RU"/>
              </w:rPr>
            </w:pPr>
            <w:proofErr w:type="gramStart"/>
            <w:r w:rsidRPr="004B7EE4">
              <w:rPr>
                <w:rFonts w:ascii="Times New Roman" w:hAnsi="Times New Roman"/>
                <w:sz w:val="28"/>
                <w:szCs w:val="28"/>
                <w:lang w:val="ru-RU"/>
              </w:rPr>
              <w:t>(установление требования п. 9 ч. 1 ст. 31  Федерального закона от 05.04.2013 № 44-ФЗ к участникам закупки;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 супругов и детей; обучающие материалы по недопущению личной заинтересованности для участников закупки со стороны заказчика;</w:t>
            </w:r>
            <w:proofErr w:type="gramEnd"/>
            <w:r w:rsidRPr="004B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B7E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уведомление о </w:t>
            </w:r>
            <w:r w:rsidRPr="004B7EE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возникновении личной заинтересованности при исполнении должностных (служебных) обязанностей</w:t>
            </w:r>
            <w:r w:rsidR="007D72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7D72C0" w:rsidRPr="007D72C0">
              <w:rPr>
                <w:lang w:val="ru-RU"/>
              </w:rPr>
              <w:t xml:space="preserve"> </w:t>
            </w:r>
            <w:r w:rsidR="007D72C0" w:rsidRPr="007D7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Контроль направления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</w:t>
            </w:r>
            <w:r w:rsidR="007D72C0" w:rsidRPr="007D72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контрактом</w:t>
            </w:r>
            <w:r w:rsidR="007D72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proofErr w:type="gramEnd"/>
            <w:r w:rsidR="007D72C0" w:rsidRPr="007D72C0">
              <w:rPr>
                <w:lang w:val="ru-RU"/>
              </w:rPr>
              <w:t xml:space="preserve"> </w:t>
            </w:r>
            <w:r w:rsidR="007D72C0" w:rsidRPr="007D72C0">
              <w:rPr>
                <w:rFonts w:ascii="Times New Roman" w:hAnsi="Times New Roman"/>
                <w:sz w:val="28"/>
                <w:szCs w:val="28"/>
                <w:lang w:val="ru-RU"/>
              </w:rPr>
              <w:t>Выявление и предотвращение сокрытия информации о нарушениях при исполнении поставщиком (подрядчиком, исполнителем) обязательств по контракту</w:t>
            </w:r>
            <w:r w:rsidR="007D72C0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7D72C0" w:rsidRPr="007D72C0">
              <w:rPr>
                <w:lang w:val="ru-RU"/>
              </w:rPr>
              <w:t xml:space="preserve"> </w:t>
            </w:r>
            <w:r w:rsidR="007D72C0" w:rsidRPr="007D72C0">
              <w:rPr>
                <w:rFonts w:ascii="Times New Roman" w:hAnsi="Times New Roman"/>
                <w:sz w:val="28"/>
                <w:szCs w:val="28"/>
                <w:lang w:val="ru-RU"/>
              </w:rPr>
              <w:t>Контроль исполнения требований Федерального закона от 05.04.2013 № 44-ФЗ при составлении или формировании в ЕИС документации о закупке, проверка документации о закупке на соответствие требованиям  Федерального закона от 05.04.2013 № 44-ФЗ</w:t>
            </w:r>
            <w:r w:rsidR="00B46D22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B46D22" w:rsidRPr="00B46D22">
              <w:rPr>
                <w:lang w:val="ru-RU"/>
              </w:rPr>
              <w:t xml:space="preserve"> </w:t>
            </w:r>
            <w:proofErr w:type="gramStart"/>
            <w:r w:rsidR="00B46D22"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Установление требования об отсутствии в реестре недобросовестных поставщиков (подрядчиков, </w:t>
            </w:r>
            <w:r w:rsidR="00B46D22"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Федерального закона от 05.04.2013 № 44-ФЗ, в извещении или документации о закупке, проверка информации об участнике закупки в реестре недобросовестных поставщиков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6D22" w:rsidRPr="00B46D22" w:rsidRDefault="00B46D22" w:rsidP="00B46D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Меры по выявлению и предотвращению конфликта интересов</w:t>
            </w:r>
          </w:p>
          <w:p w:rsidR="002865B0" w:rsidRPr="002865B0" w:rsidRDefault="00B46D22" w:rsidP="00B46D22">
            <w:pPr>
              <w:rPr>
                <w:sz w:val="28"/>
                <w:szCs w:val="28"/>
                <w:lang w:val="ru-RU"/>
              </w:rPr>
            </w:pPr>
            <w:proofErr w:type="gramStart"/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>(установление требования п. 9 ч. 1 ст. 31  Федерального закона от 05.04.2013 № 44-ФЗ к участникам закупки;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 супругов и детей; обучающие материалы по недопущению личной заинтересованности для участников закупки со стороны заказчика;</w:t>
            </w:r>
            <w:proofErr w:type="gramEnd"/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уведомление о </w:t>
            </w: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возникновении личной заинтересованности при исполнении должностных (служебных) обязанностей; Контроль направления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</w:t>
            </w: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контрактом;</w:t>
            </w:r>
            <w:proofErr w:type="gramEnd"/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Выявление и предотвращение сокрытия информации о нарушениях при исполнении поставщиком (подрядчиком, исполнителем) обязательств по контракту; Контроль исполнения требований Федерального закона от 05.04.2013 № 44-ФЗ при составлении или формировании в ЕИС документации о закупке, проверка документации о закупке на соответствие требованиям  Федерального закона от 05.04.2013 № 44-ФЗ; </w:t>
            </w:r>
            <w:proofErr w:type="gramStart"/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Установление требования об отсутствии в реестре недобросовестных поставщиков (подрядчиков, </w:t>
            </w: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исполнителей) информации об участнике закупки, в том числе о лицах, информация о которых содержится в заявке на участие в закупке в соответствии с подпунктом "в" пункта 1 части 1 статьи 43 Федерального закона от 05.04.2013 № 44-ФЗ, в извещении или документации о закупке, проверка информации об участнике закупки в реестре недобросовестных поставщиков</w:t>
            </w:r>
            <w:proofErr w:type="gramEnd"/>
          </w:p>
        </w:tc>
      </w:tr>
      <w:tr w:rsidR="00FA1587" w:rsidRPr="002865B0" w:rsidTr="004B7EE4">
        <w:trPr>
          <w:trHeight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FA1587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B46D22" w:rsidP="00C30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обосновани</w:t>
            </w:r>
            <w:r w:rsidR="00C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начальной (максимальной) цены контракта, цены контракта, заключаемого с единственным поставщиком (подрядчиком, 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исполнителем)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противоречащее требованиям  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закона от 05.04.2013 № 44-ФЗ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B46D22" w:rsidP="00B355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Намеренное завышение или занижение 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начальной (максимальной) цены контракта, цены контракта, заключаемого с единственным поставщиком (подрядчиком, </w:t>
            </w:r>
            <w:r w:rsidRPr="00B4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исполнителем)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результате сговора с контрагентом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FA1587" w:rsidP="00B35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65B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руководителя, начальник отдела, главный специалист-эксперт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B46D22">
            <w:pPr>
              <w:rPr>
                <w:sz w:val="28"/>
                <w:szCs w:val="28"/>
                <w:lang w:val="ru-RU"/>
              </w:rPr>
            </w:pP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Строгое выполнение требований законодательства о контрактной системе   при определении начальной (максимальной) цены контракта, цены контракта, заключаемого с </w:t>
            </w: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единственным поставщиком (подрядчиком, исполнителем) создает условия для эффективного расходования бюджетных средств, исключает ограничение прав и законных интересов потенциальных участников закупки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87" w:rsidRPr="002865B0" w:rsidRDefault="00B46D22">
            <w:pPr>
              <w:rPr>
                <w:sz w:val="28"/>
                <w:szCs w:val="28"/>
                <w:lang w:val="ru-RU"/>
              </w:rPr>
            </w:pP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Строгое выполнение требований законодательства о контрактной системе   при определении начальной (максимальной) цены контракта, цены контракта, заключаемого с </w:t>
            </w:r>
            <w:r w:rsidRPr="00B46D2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единственным поставщиком (подрядчиком, исполнителем) создает условия для эффективного расходования бюджетных средств, исключает ограничение прав и законных интересов потенциальных участников закупки</w:t>
            </w:r>
          </w:p>
        </w:tc>
      </w:tr>
      <w:tr w:rsidR="00C30211" w:rsidRPr="002865B0" w:rsidTr="004B7EE4">
        <w:trPr>
          <w:trHeight w:val="33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 w:rsidP="003D1A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 w:rsidP="00B46D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Несоблюдение требований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обязанности осуществлять закупки у  субъектов малого предпринимательства, социально ориентированных некоммерческих организаций в объеме </w:t>
            </w:r>
            <w:r w:rsidRPr="00C30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 менее чем двадцать пять процентов совокупного годового объема закупок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 w:rsidP="00C302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Намеренное ограничение прав и законных интересов субъектов малого предпринимательства в пользу крупных коммерческих организаций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 w:rsidP="00B355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302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руководителя, начальник отдела, главный специалист-эксперт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2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Внесение закупок с СМП и СОНКО в план-график закупок и проведение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организации. При </w:t>
            </w:r>
            <w:r w:rsidRPr="00C30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этом начальная (максимальная) цена контракта не должна превышать двадцать миллионов рублей.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11" w:rsidRPr="00C30211" w:rsidRDefault="00C302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0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Внесение закупок с СМП и СОНКО в план-график закупок и проведение открытых конкурентных способов определения поставщиков (подрядчиков, исполнителей), в которых участниками закупок являются только субъекты малого предпринимательства, социально ориентированные некоммерческие организации. При </w:t>
            </w:r>
            <w:r w:rsidRPr="00C3021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этом начальная (максимальная) цена контракта не должна превышать двадцать миллионов рублей.</w:t>
            </w:r>
          </w:p>
        </w:tc>
      </w:tr>
    </w:tbl>
    <w:p w:rsidR="00AA4619" w:rsidRPr="002865B0" w:rsidRDefault="00AA4619" w:rsidP="00AA4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619" w:rsidRPr="002865B0" w:rsidRDefault="00AA4619" w:rsidP="00AA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28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личной заинтересованности используется в значении, указанном в Федеральном законе от 25 декабря 2008 г. № 273-ФЗ «О противодействии коррупции». </w:t>
      </w:r>
    </w:p>
    <w:p w:rsidR="00AA4619" w:rsidRPr="002865B0" w:rsidRDefault="00AA4619" w:rsidP="00AA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8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ЕИС – единая информационная система в сфере закупок. </w:t>
      </w:r>
    </w:p>
    <w:p w:rsidR="00AA4619" w:rsidRPr="002865B0" w:rsidRDefault="00AA4619" w:rsidP="00AA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5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8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конфликт интересов используется в значении, указанном в Федеральном законе от 25 декабря 20 № 273-ФЗ «О противодействии коррупции». </w:t>
      </w:r>
    </w:p>
    <w:p w:rsidR="006C6E5B" w:rsidRPr="002865B0" w:rsidRDefault="006C6E5B" w:rsidP="00AA4619">
      <w:pPr>
        <w:spacing w:after="0" w:line="237" w:lineRule="auto"/>
        <w:ind w:right="11692"/>
        <w:rPr>
          <w:sz w:val="24"/>
          <w:szCs w:val="24"/>
        </w:rPr>
      </w:pPr>
    </w:p>
    <w:sectPr w:rsidR="006C6E5B" w:rsidRPr="002865B0" w:rsidSect="003D1A1B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41" w:rsidRDefault="00966C41">
      <w:pPr>
        <w:spacing w:after="0" w:line="240" w:lineRule="auto"/>
      </w:pPr>
      <w:r>
        <w:separator/>
      </w:r>
    </w:p>
  </w:endnote>
  <w:endnote w:type="continuationSeparator" w:id="0">
    <w:p w:rsidR="00966C41" w:rsidRDefault="0096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41" w:rsidRDefault="00966C41">
      <w:pPr>
        <w:spacing w:after="0" w:line="240" w:lineRule="auto"/>
      </w:pPr>
      <w:r>
        <w:separator/>
      </w:r>
    </w:p>
  </w:footnote>
  <w:footnote w:type="continuationSeparator" w:id="0">
    <w:p w:rsidR="00966C41" w:rsidRDefault="00966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CE"/>
    <w:rsid w:val="000F1A8A"/>
    <w:rsid w:val="000F39B3"/>
    <w:rsid w:val="002263DA"/>
    <w:rsid w:val="00266303"/>
    <w:rsid w:val="002865B0"/>
    <w:rsid w:val="002D54B6"/>
    <w:rsid w:val="00363730"/>
    <w:rsid w:val="003D1A1B"/>
    <w:rsid w:val="003E0B99"/>
    <w:rsid w:val="00463E86"/>
    <w:rsid w:val="004B6CB1"/>
    <w:rsid w:val="004B7EE4"/>
    <w:rsid w:val="004C3151"/>
    <w:rsid w:val="004E0759"/>
    <w:rsid w:val="005215C9"/>
    <w:rsid w:val="00545F11"/>
    <w:rsid w:val="00566FB7"/>
    <w:rsid w:val="005E79AD"/>
    <w:rsid w:val="006C6E5B"/>
    <w:rsid w:val="006F4ABF"/>
    <w:rsid w:val="007D72C0"/>
    <w:rsid w:val="007E0CAB"/>
    <w:rsid w:val="008251CE"/>
    <w:rsid w:val="009643BB"/>
    <w:rsid w:val="00966C41"/>
    <w:rsid w:val="009C39C8"/>
    <w:rsid w:val="009F66A5"/>
    <w:rsid w:val="00A202A3"/>
    <w:rsid w:val="00A73316"/>
    <w:rsid w:val="00AA4619"/>
    <w:rsid w:val="00AE4184"/>
    <w:rsid w:val="00B3555D"/>
    <w:rsid w:val="00B46D22"/>
    <w:rsid w:val="00BF49CC"/>
    <w:rsid w:val="00C30211"/>
    <w:rsid w:val="00C60FB4"/>
    <w:rsid w:val="00C95A6C"/>
    <w:rsid w:val="00CD4C92"/>
    <w:rsid w:val="00E159FE"/>
    <w:rsid w:val="00E32F6C"/>
    <w:rsid w:val="00E70BB7"/>
    <w:rsid w:val="00EB4C8A"/>
    <w:rsid w:val="00FA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Grid">
    <w:name w:val="TableGrid"/>
    <w:rsid w:val="003D1A1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A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1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Grid">
    <w:name w:val="TableGrid"/>
    <w:rsid w:val="003D1A1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A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1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144C-A548-44F3-A1C1-1F1A84AA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 Юлия Александровна</dc:creator>
  <cp:lastModifiedBy>Румянцева Ольга Владимировна</cp:lastModifiedBy>
  <cp:revision>8</cp:revision>
  <cp:lastPrinted>2024-07-02T03:18:00Z</cp:lastPrinted>
  <dcterms:created xsi:type="dcterms:W3CDTF">2024-07-02T02:52:00Z</dcterms:created>
  <dcterms:modified xsi:type="dcterms:W3CDTF">2024-07-29T03:06:00Z</dcterms:modified>
</cp:coreProperties>
</file>